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54" w:rsidRPr="00725774" w:rsidRDefault="00725774">
      <w:pPr>
        <w:pStyle w:val="Textoindependiente"/>
        <w:ind w:left="190" w:right="-44"/>
        <w:rPr>
          <w:rFonts w:ascii="Times New Roman"/>
          <w:sz w:val="20"/>
          <w:lang w:val="es-UY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135890</wp:posOffset>
            </wp:positionV>
            <wp:extent cx="1460500" cy="1558290"/>
            <wp:effectExtent l="19050" t="0" r="6350" b="0"/>
            <wp:wrapSquare wrapText="bothSides"/>
            <wp:docPr id="1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725774" w:rsidRDefault="00725774">
      <w:pPr>
        <w:spacing w:before="49"/>
        <w:ind w:left="342"/>
        <w:rPr>
          <w:b/>
          <w:sz w:val="28"/>
        </w:rPr>
      </w:pPr>
    </w:p>
    <w:p w:rsidR="00646754" w:rsidRDefault="00725774">
      <w:pPr>
        <w:spacing w:before="49"/>
        <w:ind w:left="342"/>
        <w:rPr>
          <w:sz w:val="28"/>
        </w:rPr>
      </w:pPr>
      <w:r>
        <w:rPr>
          <w:b/>
          <w:sz w:val="28"/>
        </w:rPr>
        <w:t xml:space="preserve">                             </w:t>
      </w:r>
      <w:r w:rsidR="00377178">
        <w:rPr>
          <w:b/>
          <w:sz w:val="28"/>
        </w:rPr>
        <w:t xml:space="preserve">Semestre: </w:t>
      </w:r>
      <w:r w:rsidR="00377178">
        <w:rPr>
          <w:sz w:val="28"/>
        </w:rPr>
        <w:t>Impar</w:t>
      </w:r>
    </w:p>
    <w:p w:rsidR="00646754" w:rsidRDefault="00377178" w:rsidP="00725774">
      <w:pPr>
        <w:pStyle w:val="Ttulo1"/>
        <w:spacing w:before="261" w:line="242" w:lineRule="auto"/>
        <w:ind w:left="0" w:right="1860"/>
      </w:pPr>
      <w:r>
        <w:rPr>
          <w:b w:val="0"/>
        </w:rPr>
        <w:br w:type="column"/>
      </w:r>
      <w:r>
        <w:lastRenderedPageBreak/>
        <w:t>Facultad de Humanidades y Ciencias de la Educación</w:t>
      </w:r>
    </w:p>
    <w:p w:rsidR="001F3618" w:rsidRDefault="001F3618">
      <w:pPr>
        <w:spacing w:before="270" w:line="446" w:lineRule="auto"/>
        <w:ind w:left="-39" w:right="3167"/>
        <w:rPr>
          <w:b/>
          <w:sz w:val="28"/>
        </w:rPr>
      </w:pPr>
      <w:r>
        <w:rPr>
          <w:b/>
          <w:sz w:val="28"/>
        </w:rPr>
        <w:t>Facultad de Ciencias</w:t>
      </w:r>
    </w:p>
    <w:p w:rsidR="00646754" w:rsidRDefault="00377178">
      <w:pPr>
        <w:spacing w:before="270" w:line="446" w:lineRule="auto"/>
        <w:ind w:left="-39" w:right="3167"/>
        <w:rPr>
          <w:b/>
          <w:sz w:val="28"/>
        </w:rPr>
      </w:pPr>
      <w:r>
        <w:rPr>
          <w:b/>
          <w:sz w:val="28"/>
        </w:rPr>
        <w:t>Unidad curricular: Inglés I</w:t>
      </w:r>
    </w:p>
    <w:p w:rsidR="00646754" w:rsidRDefault="00646754">
      <w:pPr>
        <w:spacing w:line="318" w:lineRule="exact"/>
        <w:rPr>
          <w:sz w:val="28"/>
        </w:rPr>
        <w:sectPr w:rsidR="00646754">
          <w:type w:val="continuous"/>
          <w:pgSz w:w="12240" w:h="15840"/>
          <w:pgMar w:top="1000" w:right="720" w:bottom="0" w:left="680" w:header="720" w:footer="720" w:gutter="0"/>
          <w:cols w:num="2" w:space="720" w:equalWidth="0">
            <w:col w:w="3310" w:space="40"/>
            <w:col w:w="7490"/>
          </w:cols>
        </w:sectPr>
      </w:pPr>
    </w:p>
    <w:p w:rsidR="00646754" w:rsidRDefault="00646754">
      <w:pPr>
        <w:pStyle w:val="Textoindependiente"/>
        <w:rPr>
          <w:b/>
          <w:sz w:val="20"/>
        </w:rPr>
      </w:pPr>
    </w:p>
    <w:p w:rsidR="00646754" w:rsidRDefault="00646754">
      <w:pPr>
        <w:pStyle w:val="Textoindependiente"/>
        <w:spacing w:before="9"/>
        <w:rPr>
          <w:b/>
          <w:sz w:val="13"/>
        </w:rPr>
      </w:pPr>
    </w:p>
    <w:tbl>
      <w:tblPr>
        <w:tblW w:w="0" w:type="auto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1966"/>
        <w:gridCol w:w="2728"/>
        <w:gridCol w:w="2822"/>
      </w:tblGrid>
      <w:tr w:rsidR="00646754">
        <w:trPr>
          <w:trHeight w:val="376"/>
        </w:trPr>
        <w:tc>
          <w:tcPr>
            <w:tcW w:w="2478" w:type="dxa"/>
            <w:tcBorders>
              <w:top w:val="nil"/>
              <w:left w:val="nil"/>
              <w:right w:val="single" w:sz="4" w:space="0" w:color="000000"/>
            </w:tcBorders>
          </w:tcPr>
          <w:p w:rsidR="00646754" w:rsidRDefault="0064675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line="26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line="265" w:lineRule="exact"/>
              <w:ind w:left="374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Departamento/Sección</w:t>
            </w:r>
          </w:p>
        </w:tc>
      </w:tr>
      <w:tr w:rsidR="00646754">
        <w:trPr>
          <w:trHeight w:val="547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line="263" w:lineRule="exact"/>
              <w:ind w:left="3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del</w:t>
            </w:r>
          </w:p>
          <w:p w:rsidR="00646754" w:rsidRDefault="00377178">
            <w:pPr>
              <w:pStyle w:val="TableParagraph"/>
              <w:spacing w:before="4" w:line="26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before="127" w:line="240" w:lineRule="auto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Prof</w:t>
            </w:r>
            <w:r w:rsidR="00930FF3">
              <w:rPr>
                <w:sz w:val="24"/>
              </w:rPr>
              <w:t>esora</w:t>
            </w:r>
            <w:r>
              <w:rPr>
                <w:sz w:val="24"/>
              </w:rPr>
              <w:t xml:space="preserve"> A</w:t>
            </w:r>
            <w:r w:rsidR="00930FF3">
              <w:rPr>
                <w:sz w:val="24"/>
              </w:rPr>
              <w:t>gregada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930FF3">
            <w:pPr>
              <w:pStyle w:val="TableParagraph"/>
              <w:spacing w:line="267" w:lineRule="exact"/>
              <w:ind w:left="407" w:right="374"/>
              <w:jc w:val="center"/>
              <w:rPr>
                <w:sz w:val="24"/>
              </w:rPr>
            </w:pPr>
            <w:r>
              <w:rPr>
                <w:sz w:val="24"/>
              </w:rPr>
              <w:t>Laura Masello</w:t>
            </w:r>
            <w:r w:rsidR="00130558">
              <w:rPr>
                <w:sz w:val="24"/>
              </w:rPr>
              <w:t xml:space="preserve"> 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before="127" w:line="240" w:lineRule="auto"/>
              <w:ind w:left="1006" w:right="973"/>
              <w:jc w:val="center"/>
              <w:rPr>
                <w:sz w:val="24"/>
              </w:rPr>
            </w:pPr>
            <w:r>
              <w:rPr>
                <w:sz w:val="24"/>
              </w:rPr>
              <w:t>CELEX</w:t>
            </w:r>
          </w:p>
        </w:tc>
      </w:tr>
      <w:tr w:rsidR="00725774">
        <w:trPr>
          <w:trHeight w:val="546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725774" w:rsidRDefault="00725774">
            <w:pPr>
              <w:pStyle w:val="TableParagraph"/>
              <w:spacing w:line="263" w:lineRule="exact"/>
              <w:ind w:left="3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del curso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725774" w:rsidRDefault="00930FF3" w:rsidP="004B1B54">
            <w:pPr>
              <w:pStyle w:val="TableParagraph"/>
              <w:spacing w:before="127" w:line="240" w:lineRule="auto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Asistente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725774" w:rsidRDefault="00930FF3" w:rsidP="004B1B54">
            <w:pPr>
              <w:pStyle w:val="TableParagraph"/>
              <w:spacing w:line="267" w:lineRule="exact"/>
              <w:ind w:left="407" w:right="374"/>
              <w:jc w:val="center"/>
              <w:rPr>
                <w:sz w:val="24"/>
              </w:rPr>
            </w:pPr>
            <w:r>
              <w:rPr>
                <w:sz w:val="24"/>
              </w:rPr>
              <w:t>Doris López</w:t>
            </w:r>
            <w:r w:rsidR="00725774">
              <w:rPr>
                <w:sz w:val="24"/>
              </w:rPr>
              <w:t xml:space="preserve"> 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725774" w:rsidRDefault="00725774" w:rsidP="00130558">
            <w:pPr>
              <w:pStyle w:val="TableParagraph"/>
              <w:spacing w:before="129" w:line="240" w:lineRule="auto"/>
              <w:ind w:left="1008" w:right="971"/>
              <w:rPr>
                <w:sz w:val="24"/>
              </w:rPr>
            </w:pPr>
            <w:r>
              <w:rPr>
                <w:sz w:val="24"/>
              </w:rPr>
              <w:t>CELEX</w:t>
            </w:r>
          </w:p>
        </w:tc>
      </w:tr>
      <w:tr w:rsidR="00646754">
        <w:trPr>
          <w:trHeight w:val="271"/>
        </w:trPr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3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Otros participantes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1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</w:tbl>
    <w:p w:rsidR="00646754" w:rsidRDefault="00646754">
      <w:pPr>
        <w:pStyle w:val="Textoindependiente"/>
        <w:spacing w:before="6"/>
        <w:rPr>
          <w:b/>
          <w:sz w:val="15"/>
        </w:rPr>
      </w:pPr>
    </w:p>
    <w:p w:rsidR="00646754" w:rsidRDefault="00930FF3">
      <w:pPr>
        <w:spacing w:before="91"/>
        <w:ind w:left="79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1794510</wp:posOffset>
                </wp:positionV>
                <wp:extent cx="1295400" cy="337820"/>
                <wp:effectExtent l="0" t="0" r="0" b="50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754" w:rsidRDefault="00377178">
                            <w:pPr>
                              <w:spacing w:line="32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Asistencia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.55pt;margin-top:141.3pt;width:102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" filled="f" strokeweight=".5pt">
                <v:path arrowok="t"/>
                <v:textbox inset="0,0,0,0">
                  <w:txbxContent>
                    <w:p w:rsidR="00646754" w:rsidRDefault="00377178">
                      <w:pPr>
                        <w:spacing w:line="320" w:lineRule="exact"/>
                        <w:ind w:left="10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Asistencia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178">
        <w:rPr>
          <w:b/>
          <w:sz w:val="28"/>
        </w:rPr>
        <w:t>El total de Créditos corresponde a:</w:t>
      </w:r>
    </w:p>
    <w:p w:rsidR="00646754" w:rsidRDefault="00646754">
      <w:pPr>
        <w:pStyle w:val="Textoindependiente"/>
        <w:spacing w:before="2"/>
        <w:rPr>
          <w:b/>
          <w:sz w:val="12"/>
        </w:rPr>
      </w:pPr>
    </w:p>
    <w:tbl>
      <w:tblPr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3854"/>
      </w:tblGrid>
      <w:tr w:rsidR="00646754">
        <w:trPr>
          <w:trHeight w:val="271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Carga horaria presencial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 horas</w:t>
            </w:r>
          </w:p>
        </w:tc>
      </w:tr>
      <w:tr w:rsidR="00646754">
        <w:trPr>
          <w:trHeight w:val="271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Trabajos domiciliarios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13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</w:tr>
      <w:tr w:rsidR="00646754">
        <w:trPr>
          <w:trHeight w:val="271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Plataforma EVA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13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</w:tr>
      <w:tr w:rsidR="00646754">
        <w:trPr>
          <w:trHeight w:val="270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Trabajos de campo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646754">
        <w:trPr>
          <w:trHeight w:val="271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Monografía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646754">
        <w:trPr>
          <w:trHeight w:val="271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Otros (describir)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Presentación oral</w:t>
            </w:r>
          </w:p>
        </w:tc>
      </w:tr>
      <w:tr w:rsidR="00646754">
        <w:trPr>
          <w:trHeight w:val="272"/>
        </w:trPr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37717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 DE CRÉDITOS</w:t>
            </w:r>
          </w:p>
        </w:tc>
        <w:tc>
          <w:tcPr>
            <w:tcW w:w="3854" w:type="dxa"/>
            <w:tcBorders>
              <w:left w:val="single" w:sz="4" w:space="0" w:color="000000"/>
              <w:right w:val="single" w:sz="4" w:space="0" w:color="000000"/>
            </w:tcBorders>
          </w:tcPr>
          <w:p w:rsidR="00646754" w:rsidRDefault="00930FF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46754" w:rsidRDefault="00930FF3">
      <w:pPr>
        <w:pStyle w:val="Textoindependiente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162560</wp:posOffset>
                </wp:positionV>
                <wp:extent cx="4028440" cy="337820"/>
                <wp:effectExtent l="0" t="0" r="0" b="508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844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754" w:rsidRDefault="00377178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Obligatoria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1" o:spid="_x0000_s1027" type="#_x0000_t202" style="position:absolute;margin-left:143.55pt;margin-top:12.8pt;width:317.2pt;height:26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kEbgIAAPEEAAAOAAAAZHJzL2Uyb0RvYy54bWysVF1v2yAUfZ+0/4B4T20nb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" filled="f" strokeweight=".5pt">
                <v:path arrowok="t"/>
                <v:textbox inset="0,0,0,0">
                  <w:txbxContent>
                    <w:p w:rsidR="00646754" w:rsidRDefault="00377178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Obligatoria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6754" w:rsidRDefault="00646754">
      <w:pPr>
        <w:pStyle w:val="Textoindependiente"/>
        <w:rPr>
          <w:b/>
          <w:sz w:val="20"/>
        </w:rPr>
      </w:pPr>
    </w:p>
    <w:p w:rsidR="00646754" w:rsidRDefault="00930FF3">
      <w:pPr>
        <w:pStyle w:val="Textoindependiente"/>
        <w:spacing w:before="6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148590</wp:posOffset>
                </wp:positionV>
                <wp:extent cx="6428740" cy="345440"/>
                <wp:effectExtent l="0" t="0" r="1016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345440"/>
                          <a:chOff x="796" y="234"/>
                          <a:chExt cx="10124" cy="544"/>
                        </a:xfrm>
                      </wpg:grpSpPr>
                      <wps:wsp>
                        <wps:cNvPr id="2" name="Line 10"/>
                        <wps:cNvCnPr>
                          <a:cxnSpLocks/>
                        </wps:cNvCnPr>
                        <wps:spPr bwMode="auto">
                          <a:xfrm>
                            <a:off x="796" y="240"/>
                            <a:ext cx="50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/>
                        </wps:cNvCnPr>
                        <wps:spPr bwMode="auto">
                          <a:xfrm>
                            <a:off x="5852" y="240"/>
                            <a:ext cx="50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/>
                        </wps:cNvCnPr>
                        <wps:spPr bwMode="auto">
                          <a:xfrm>
                            <a:off x="796" y="772"/>
                            <a:ext cx="50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/>
                        </wps:cNvCnPr>
                        <wps:spPr bwMode="auto">
                          <a:xfrm>
                            <a:off x="5852" y="772"/>
                            <a:ext cx="50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857" y="24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>
                            <a:off x="10915" y="234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5966" y="252"/>
                            <a:ext cx="28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754" w:rsidRDefault="00377178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/>
                        </wps:cNvSpPr>
                        <wps:spPr bwMode="auto">
                          <a:xfrm>
                            <a:off x="801" y="240"/>
                            <a:ext cx="5056" cy="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6754" w:rsidRDefault="00377178">
                              <w:pPr>
                                <w:spacing w:line="320" w:lineRule="exact"/>
                                <w:ind w:left="10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Permite exoneración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" o:spid="_x0000_s1028" style="position:absolute;margin-left:39.8pt;margin-top:11.7pt;width:506.2pt;height:27.2pt;z-index:-251657728;mso-wrap-distance-left:0;mso-wrap-distance-right:0;mso-position-horizontal-relative:page" coordorigin="796,234" coordsize="1012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">
                <v:line id="Line 10" o:spid="_x0000_s1029" style="position:absolute;visibility:visible;mso-wrap-style:square" from="796,240" to="586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" strokeweight=".6pt">
                  <o:lock v:ext="edit" shapetype="f"/>
                </v:line>
                <v:line id="Line 9" o:spid="_x0000_s1030" style="position:absolute;visibility:visible;mso-wrap-style:square" from="5852,240" to="1092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" strokeweight=".6pt">
                  <o:lock v:ext="edit" shapetype="f"/>
                </v:line>
                <v:line id="Line 8" o:spid="_x0000_s1031" style="position:absolute;visibility:visible;mso-wrap-style:square" from="796,772" to="5862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" strokeweight=".6pt">
                  <o:lock v:ext="edit" shapetype="f"/>
                </v:line>
                <v:line id="Line 7" o:spid="_x0000_s1032" style="position:absolute;visibility:visible;mso-wrap-style:square" from="5852,772" to="1092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" strokeweight=".6pt">
                  <o:lock v:ext="edit" shapetype="f"/>
                </v:line>
                <v:line id="Line 6" o:spid="_x0000_s1033" style="position:absolute;visibility:visible;mso-wrap-style:square" from="5857,240" to="5857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" strokeweight=".5pt">
                  <o:lock v:ext="edit" shapetype="f"/>
                </v:line>
                <v:line id="Line 5" o:spid="_x0000_s1034" style="position:absolute;visibility:visible;mso-wrap-style:square" from="10915,234" to="10915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" strokeweight=".5pt">
                  <o:lock v:ext="edit" shapetype="f"/>
                </v:line>
                <v:shape id="Text Box 4" o:spid="_x0000_s1035" type="#_x0000_t202" style="position:absolute;left:5966;top:252;width:28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646754" w:rsidRDefault="00377178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SÍ</w:t>
                        </w:r>
                      </w:p>
                    </w:txbxContent>
                  </v:textbox>
                </v:shape>
                <v:shape id="Text Box 3" o:spid="_x0000_s1036" type="#_x0000_t202" style="position:absolute;left:801;top:240;width:505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" filled="f" strokeweight=".5pt">
                  <v:path arrowok="t"/>
                  <v:textbox inset="0,0,0,0">
                    <w:txbxContent>
                      <w:p w:rsidR="00646754" w:rsidRDefault="00377178">
                        <w:pPr>
                          <w:spacing w:line="320" w:lineRule="exact"/>
                          <w:ind w:left="10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Permite exoneración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6754" w:rsidRDefault="00646754">
      <w:pPr>
        <w:pStyle w:val="Textoindependiente"/>
        <w:rPr>
          <w:b/>
          <w:sz w:val="20"/>
        </w:rPr>
      </w:pPr>
    </w:p>
    <w:p w:rsidR="00646754" w:rsidRDefault="00646754">
      <w:pPr>
        <w:pStyle w:val="Textoindependiente"/>
        <w:spacing w:before="9"/>
        <w:rPr>
          <w:b/>
          <w:sz w:val="19"/>
        </w:rPr>
      </w:pPr>
    </w:p>
    <w:p w:rsidR="00646754" w:rsidRDefault="00646754">
      <w:pPr>
        <w:pStyle w:val="Textoindependiente"/>
        <w:spacing w:before="8"/>
        <w:rPr>
          <w:b/>
          <w:sz w:val="42"/>
        </w:rPr>
      </w:pPr>
    </w:p>
    <w:p w:rsidR="00646754" w:rsidRDefault="00377178">
      <w:pPr>
        <w:spacing w:line="321" w:lineRule="exact"/>
        <w:ind w:left="455"/>
        <w:rPr>
          <w:b/>
          <w:sz w:val="28"/>
        </w:rPr>
      </w:pPr>
      <w:r>
        <w:rPr>
          <w:b/>
          <w:sz w:val="28"/>
          <w:u w:val="thick"/>
        </w:rPr>
        <w:t>Forma de evaluación (describa):</w:t>
      </w:r>
    </w:p>
    <w:p w:rsidR="00646754" w:rsidRDefault="00377178">
      <w:pPr>
        <w:pStyle w:val="Textoindependiente"/>
        <w:ind w:left="455" w:right="359"/>
        <w:jc w:val="both"/>
      </w:pPr>
      <w:r>
        <w:t>Se tomarán dos pruebas parciales. Estarán habilitados a rendir estas pruebas los estudiantes que asistan al 75% de las clases. Quienes obtengan una calificación promedio de 6 o más aprueban el curso exonerando el examen; quienes obtengan 4 o 5 deben rendir un examen</w:t>
      </w:r>
      <w:r>
        <w:rPr>
          <w:spacing w:val="6"/>
        </w:rPr>
        <w:t xml:space="preserve"> </w:t>
      </w:r>
      <w:r>
        <w:t>final.</w:t>
      </w:r>
    </w:p>
    <w:p w:rsidR="00646754" w:rsidRDefault="00646754">
      <w:pPr>
        <w:jc w:val="both"/>
        <w:sectPr w:rsidR="00646754">
          <w:type w:val="continuous"/>
          <w:pgSz w:w="12240" w:h="15840"/>
          <w:pgMar w:top="1000" w:right="720" w:bottom="0" w:left="680" w:header="720" w:footer="720" w:gutter="0"/>
          <w:cols w:space="720"/>
        </w:sectPr>
      </w:pPr>
    </w:p>
    <w:p w:rsidR="00646754" w:rsidRDefault="00377178">
      <w:pPr>
        <w:pStyle w:val="Ttulo1"/>
        <w:spacing w:before="79"/>
      </w:pPr>
      <w:r>
        <w:rPr>
          <w:u w:val="thick"/>
        </w:rPr>
        <w:lastRenderedPageBreak/>
        <w:t>Conocimientos previos requeridos/recomendables (si corresponde):</w:t>
      </w:r>
    </w:p>
    <w:p w:rsidR="00646754" w:rsidRPr="002356B4" w:rsidRDefault="00377178">
      <w:pPr>
        <w:ind w:left="455"/>
        <w:rPr>
          <w:sz w:val="24"/>
          <w:szCs w:val="24"/>
        </w:rPr>
      </w:pPr>
      <w:r w:rsidRPr="002356B4">
        <w:rPr>
          <w:sz w:val="24"/>
          <w:szCs w:val="24"/>
        </w:rPr>
        <w:t>No corresponde</w:t>
      </w:r>
    </w:p>
    <w:p w:rsidR="00646754" w:rsidRDefault="00646754">
      <w:pPr>
        <w:pStyle w:val="Textoindependiente"/>
        <w:spacing w:before="5"/>
        <w:rPr>
          <w:sz w:val="35"/>
        </w:rPr>
      </w:pPr>
    </w:p>
    <w:p w:rsidR="00646754" w:rsidRDefault="00377178">
      <w:pPr>
        <w:pStyle w:val="Ttulo1"/>
        <w:spacing w:before="1"/>
      </w:pPr>
      <w:r>
        <w:t>Objetivos:</w:t>
      </w:r>
    </w:p>
    <w:p w:rsidR="00646754" w:rsidRDefault="00377178" w:rsidP="00DE5D4F">
      <w:pPr>
        <w:pStyle w:val="Textoindependiente"/>
        <w:spacing w:before="253"/>
        <w:ind w:left="455" w:right="368"/>
        <w:jc w:val="both"/>
      </w:pPr>
      <w:r>
        <w:t xml:space="preserve">El curso </w:t>
      </w:r>
      <w:r w:rsidR="00130558">
        <w:t>tiene como propósito proveer herramientas básicas para la comunicación (oral y escrita) en la lengua inglesa a</w:t>
      </w:r>
      <w:r>
        <w:t xml:space="preserve"> nivel de usuario elemental </w:t>
      </w:r>
      <w:r w:rsidR="009935CA">
        <w:t>(</w:t>
      </w:r>
      <w:r>
        <w:t xml:space="preserve">comunicación oral </w:t>
      </w:r>
      <w:r w:rsidR="009935CA">
        <w:t xml:space="preserve">y </w:t>
      </w:r>
      <w:r>
        <w:t>escrita</w:t>
      </w:r>
      <w:r w:rsidR="009935CA">
        <w:t>)</w:t>
      </w:r>
      <w:r>
        <w:t xml:space="preserve"> y a nivel de usuario intermedio </w:t>
      </w:r>
      <w:r w:rsidR="009935CA">
        <w:t>(</w:t>
      </w:r>
      <w:r>
        <w:t>comprensión</w:t>
      </w:r>
      <w:r>
        <w:rPr>
          <w:spacing w:val="4"/>
        </w:rPr>
        <w:t xml:space="preserve"> </w:t>
      </w:r>
      <w:r>
        <w:t>lectora</w:t>
      </w:r>
      <w:r w:rsidR="009935CA">
        <w:t>)</w:t>
      </w:r>
      <w:r>
        <w:t>.</w:t>
      </w:r>
      <w:r w:rsidR="009935CA">
        <w:t xml:space="preserve"> </w:t>
      </w:r>
      <w:r w:rsidR="00130558">
        <w:t>Se espera que el estudiante</w:t>
      </w:r>
      <w:r>
        <w:t xml:space="preserve"> </w:t>
      </w:r>
      <w:r w:rsidR="00130558">
        <w:t xml:space="preserve">pueda </w:t>
      </w:r>
      <w:r w:rsidR="00DE5D4F">
        <w:t>producir un discurso simple (cohesivo y</w:t>
      </w:r>
      <w:r>
        <w:t xml:space="preserve"> coherente</w:t>
      </w:r>
      <w:r w:rsidR="00DE5D4F">
        <w:t xml:space="preserve">), empleando de manera efectiva diversos recursos léxico-gramaticales, estructuras sintácticas y tiempos verbales, etc. Se espera, además, que el estudiante sea capaz de comunicar su opinión, reportar la opinión de otros o realizar argumentaciones simples sobre temáticas cotidianas. Finalmente, se espera que el estudiante sea capaz de comprender y responder a textos (escritos y orales) auténticos, de relativa densidad gramatical y extensión. </w:t>
      </w:r>
    </w:p>
    <w:p w:rsidR="00DE5D4F" w:rsidRDefault="00DE5D4F" w:rsidP="00DE5D4F">
      <w:pPr>
        <w:pStyle w:val="Textoindependiente"/>
        <w:spacing w:before="253"/>
        <w:ind w:left="455" w:right="368"/>
        <w:jc w:val="both"/>
      </w:pPr>
    </w:p>
    <w:p w:rsidR="00646754" w:rsidRDefault="00377178">
      <w:pPr>
        <w:pStyle w:val="Ttulo1"/>
        <w:spacing w:before="203"/>
      </w:pPr>
      <w:r>
        <w:t>Contenidos:</w:t>
      </w:r>
    </w:p>
    <w:p w:rsidR="00646754" w:rsidRDefault="00646754">
      <w:pPr>
        <w:pStyle w:val="Textoindependiente"/>
        <w:spacing w:before="1"/>
        <w:rPr>
          <w:sz w:val="26"/>
        </w:rPr>
      </w:pPr>
    </w:p>
    <w:p w:rsidR="009935CA" w:rsidRDefault="009935CA" w:rsidP="009935CA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 xml:space="preserve">Estructura oracional en inglés. Categorías y funciones gramaticales. Afirmación, negación e interrogación. </w:t>
      </w:r>
    </w:p>
    <w:p w:rsidR="009935CA" w:rsidRDefault="009935CA" w:rsidP="009935CA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 xml:space="preserve">Tipos de sustantivos. </w:t>
      </w:r>
      <w:r w:rsidRPr="00130558">
        <w:t>Formación de</w:t>
      </w:r>
      <w:r w:rsidRPr="00130558">
        <w:rPr>
          <w:spacing w:val="-1"/>
        </w:rPr>
        <w:t xml:space="preserve"> </w:t>
      </w:r>
      <w:r w:rsidRPr="00130558">
        <w:t>plurales</w:t>
      </w:r>
      <w:r>
        <w:t xml:space="preserve">. </w:t>
      </w:r>
    </w:p>
    <w:p w:rsidR="009935CA" w:rsidRDefault="009935CA" w:rsidP="009935CA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 xml:space="preserve">Orden y tipos de adjetivos. </w:t>
      </w:r>
    </w:p>
    <w:p w:rsidR="009935CA" w:rsidRPr="009935CA" w:rsidRDefault="009935CA" w:rsidP="009935CA">
      <w:pPr>
        <w:pStyle w:val="Textoindependiente"/>
        <w:numPr>
          <w:ilvl w:val="0"/>
          <w:numId w:val="2"/>
        </w:numPr>
        <w:spacing w:before="1" w:line="228" w:lineRule="auto"/>
        <w:ind w:right="1473"/>
        <w:rPr>
          <w:lang w:val="en-US"/>
        </w:rPr>
      </w:pPr>
      <w:r>
        <w:t>Comparativos y superlativos</w:t>
      </w:r>
    </w:p>
    <w:p w:rsidR="009935CA" w:rsidRDefault="009935CA" w:rsidP="00130558">
      <w:pPr>
        <w:pStyle w:val="Textoindependiente"/>
        <w:numPr>
          <w:ilvl w:val="0"/>
          <w:numId w:val="2"/>
        </w:numPr>
        <w:tabs>
          <w:tab w:val="left" w:pos="1535"/>
        </w:tabs>
        <w:spacing w:before="1" w:line="228" w:lineRule="auto"/>
        <w:ind w:right="1473"/>
      </w:pPr>
      <w:r>
        <w:t xml:space="preserve">Estructura, función y comprensión de textos informativos y narrativos. Estrategias de inferencia y localización de información. </w:t>
      </w:r>
    </w:p>
    <w:p w:rsidR="00130558" w:rsidRDefault="00377178" w:rsidP="00130558">
      <w:pPr>
        <w:pStyle w:val="Textoindependiente"/>
        <w:numPr>
          <w:ilvl w:val="0"/>
          <w:numId w:val="2"/>
        </w:numPr>
        <w:tabs>
          <w:tab w:val="left" w:pos="1535"/>
        </w:tabs>
        <w:spacing w:before="1" w:line="228" w:lineRule="auto"/>
        <w:ind w:right="1473"/>
      </w:pPr>
      <w:r w:rsidRPr="00130558">
        <w:t xml:space="preserve">Producción de textos </w:t>
      </w:r>
      <w:r w:rsidR="009935CA">
        <w:t xml:space="preserve">informativos y narrativos, por ejemplo, correos electrónicos, entrevista laboral, carta de admisión, etc.  </w:t>
      </w:r>
    </w:p>
    <w:p w:rsidR="009935CA" w:rsidRPr="009935CA" w:rsidRDefault="00377178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  <w:rPr>
          <w:lang w:val="en-US"/>
        </w:rPr>
      </w:pPr>
      <w:r w:rsidRPr="00130558">
        <w:t xml:space="preserve">Uso de conectores </w:t>
      </w:r>
      <w:r w:rsidR="009935CA">
        <w:t xml:space="preserve">simples. </w:t>
      </w:r>
    </w:p>
    <w:p w:rsidR="009935CA" w:rsidRDefault="009935CA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 xml:space="preserve">Verbos simples y compuestos. Verbos de contenido y auxiliares. Verbos modales. </w:t>
      </w:r>
    </w:p>
    <w:p w:rsidR="00130558" w:rsidRPr="009935CA" w:rsidRDefault="006579EF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 xml:space="preserve">Tiempo verbal </w:t>
      </w:r>
      <w:r w:rsidR="009935CA" w:rsidRPr="009935CA">
        <w:t xml:space="preserve">y modo. </w:t>
      </w:r>
    </w:p>
    <w:p w:rsidR="00130558" w:rsidRPr="009935CA" w:rsidRDefault="00377178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 w:rsidRPr="00130558">
        <w:t xml:space="preserve">Oraciones condicionales </w:t>
      </w:r>
      <w:r w:rsidR="009935CA">
        <w:t xml:space="preserve">del tipo 1 y 2. </w:t>
      </w:r>
    </w:p>
    <w:p w:rsidR="00130558" w:rsidRPr="009935CA" w:rsidRDefault="00377178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 w:rsidRPr="00130558">
        <w:t>Voz</w:t>
      </w:r>
      <w:r w:rsidRPr="00130558">
        <w:rPr>
          <w:spacing w:val="-1"/>
        </w:rPr>
        <w:t xml:space="preserve"> </w:t>
      </w:r>
      <w:r w:rsidR="009935CA">
        <w:rPr>
          <w:spacing w:val="-1"/>
        </w:rPr>
        <w:t xml:space="preserve">activa y voz </w:t>
      </w:r>
      <w:r w:rsidRPr="00130558">
        <w:t>pasiva</w:t>
      </w:r>
    </w:p>
    <w:p w:rsidR="00130558" w:rsidRPr="00130558" w:rsidRDefault="006579EF" w:rsidP="00130558">
      <w:pPr>
        <w:pStyle w:val="Textoindependiente"/>
        <w:numPr>
          <w:ilvl w:val="0"/>
          <w:numId w:val="2"/>
        </w:numPr>
        <w:spacing w:before="1" w:line="228" w:lineRule="auto"/>
        <w:ind w:right="1473"/>
      </w:pPr>
      <w:r>
        <w:t>A</w:t>
      </w:r>
      <w:r w:rsidR="00130558">
        <w:t xml:space="preserve">lgunos fenómenos fundamentales en distintas variedades de inglés </w:t>
      </w:r>
    </w:p>
    <w:p w:rsidR="00646754" w:rsidRDefault="00646754">
      <w:pPr>
        <w:spacing w:line="292" w:lineRule="exact"/>
        <w:rPr>
          <w:sz w:val="24"/>
        </w:rPr>
      </w:pPr>
    </w:p>
    <w:p w:rsidR="00130558" w:rsidRDefault="00377178">
      <w:pPr>
        <w:spacing w:before="77"/>
        <w:ind w:left="455"/>
        <w:rPr>
          <w:sz w:val="28"/>
        </w:rPr>
      </w:pPr>
      <w:r>
        <w:rPr>
          <w:b/>
          <w:sz w:val="28"/>
        </w:rPr>
        <w:t xml:space="preserve">Bibliografía básica: </w:t>
      </w:r>
    </w:p>
    <w:p w:rsidR="009935CA" w:rsidRPr="002356B4" w:rsidRDefault="009935CA" w:rsidP="002356B4">
      <w:pPr>
        <w:spacing w:before="77"/>
        <w:ind w:left="455"/>
        <w:jc w:val="both"/>
        <w:rPr>
          <w:sz w:val="24"/>
          <w:szCs w:val="24"/>
          <w:lang w:val="en-US"/>
        </w:rPr>
      </w:pPr>
      <w:r w:rsidRPr="001F3618">
        <w:rPr>
          <w:sz w:val="24"/>
          <w:szCs w:val="24"/>
        </w:rPr>
        <w:t xml:space="preserve">Alexander, L.G. (1998). </w:t>
      </w:r>
      <w:r w:rsidRPr="002356B4">
        <w:rPr>
          <w:sz w:val="24"/>
          <w:szCs w:val="24"/>
          <w:lang w:val="en-US"/>
        </w:rPr>
        <w:t xml:space="preserve">Longman English Grammar Practice. Intermediate. </w:t>
      </w:r>
      <w:proofErr w:type="spellStart"/>
      <w:r w:rsidRPr="002356B4">
        <w:rPr>
          <w:sz w:val="24"/>
          <w:szCs w:val="24"/>
          <w:lang w:val="en-US"/>
        </w:rPr>
        <w:t>Londres</w:t>
      </w:r>
      <w:proofErr w:type="spellEnd"/>
      <w:r w:rsidRPr="002356B4">
        <w:rPr>
          <w:sz w:val="24"/>
          <w:szCs w:val="24"/>
          <w:lang w:val="en-US"/>
        </w:rPr>
        <w:t xml:space="preserve">, Longman. </w:t>
      </w:r>
    </w:p>
    <w:p w:rsidR="009935CA" w:rsidRPr="002356B4" w:rsidRDefault="009935CA" w:rsidP="002356B4">
      <w:pPr>
        <w:spacing w:before="77"/>
        <w:ind w:left="455"/>
        <w:jc w:val="both"/>
        <w:rPr>
          <w:sz w:val="24"/>
          <w:szCs w:val="24"/>
          <w:lang w:val="en-US"/>
        </w:rPr>
      </w:pPr>
      <w:r w:rsidRPr="002356B4">
        <w:rPr>
          <w:sz w:val="24"/>
          <w:szCs w:val="24"/>
          <w:lang w:val="en-US"/>
        </w:rPr>
        <w:t xml:space="preserve">Cunningham, S., Moor, P. (2003). </w:t>
      </w:r>
      <w:r w:rsidRPr="002356B4">
        <w:rPr>
          <w:i/>
          <w:sz w:val="24"/>
          <w:szCs w:val="24"/>
          <w:lang w:val="en-US"/>
        </w:rPr>
        <w:t>Cutting Edge. Pre-Intermediate</w:t>
      </w:r>
      <w:r w:rsidRPr="002356B4">
        <w:rPr>
          <w:sz w:val="24"/>
          <w:szCs w:val="24"/>
          <w:lang w:val="en-US"/>
        </w:rPr>
        <w:t xml:space="preserve">. </w:t>
      </w:r>
      <w:proofErr w:type="spellStart"/>
      <w:r w:rsidRPr="002356B4">
        <w:rPr>
          <w:sz w:val="24"/>
          <w:szCs w:val="24"/>
          <w:lang w:val="en-US"/>
        </w:rPr>
        <w:t>Londres</w:t>
      </w:r>
      <w:proofErr w:type="spellEnd"/>
      <w:r w:rsidRPr="002356B4">
        <w:rPr>
          <w:sz w:val="24"/>
          <w:szCs w:val="24"/>
          <w:lang w:val="en-US"/>
        </w:rPr>
        <w:t xml:space="preserve">, Nueva York, Longman.  </w:t>
      </w:r>
    </w:p>
    <w:p w:rsidR="00130558" w:rsidRPr="002356B4" w:rsidRDefault="00130558" w:rsidP="002356B4">
      <w:pPr>
        <w:spacing w:before="77"/>
        <w:ind w:left="455"/>
        <w:jc w:val="both"/>
        <w:rPr>
          <w:sz w:val="24"/>
          <w:szCs w:val="24"/>
          <w:lang w:val="en-US"/>
        </w:rPr>
      </w:pPr>
      <w:r w:rsidRPr="002356B4">
        <w:rPr>
          <w:sz w:val="24"/>
          <w:szCs w:val="24"/>
          <w:lang w:val="en-US"/>
        </w:rPr>
        <w:t xml:space="preserve">Day, R.R. y </w:t>
      </w:r>
      <w:r w:rsidR="009935CA" w:rsidRPr="002356B4">
        <w:rPr>
          <w:sz w:val="24"/>
          <w:szCs w:val="24"/>
          <w:lang w:val="en-US"/>
        </w:rPr>
        <w:t xml:space="preserve">Yamanaka, J. (2008). </w:t>
      </w:r>
      <w:r w:rsidR="009935CA" w:rsidRPr="002356B4">
        <w:rPr>
          <w:i/>
          <w:sz w:val="24"/>
          <w:szCs w:val="24"/>
          <w:lang w:val="en-US"/>
        </w:rPr>
        <w:t>Impact Issues</w:t>
      </w:r>
      <w:r w:rsidR="009935CA" w:rsidRPr="002356B4">
        <w:rPr>
          <w:sz w:val="24"/>
          <w:szCs w:val="24"/>
          <w:lang w:val="en-US"/>
        </w:rPr>
        <w:t xml:space="preserve">. </w:t>
      </w:r>
      <w:proofErr w:type="spellStart"/>
      <w:r w:rsidR="009935CA" w:rsidRPr="002356B4">
        <w:rPr>
          <w:sz w:val="24"/>
          <w:szCs w:val="24"/>
          <w:lang w:val="en-US"/>
        </w:rPr>
        <w:t>Londres</w:t>
      </w:r>
      <w:proofErr w:type="spellEnd"/>
      <w:r w:rsidR="009935CA" w:rsidRPr="002356B4">
        <w:rPr>
          <w:sz w:val="24"/>
          <w:szCs w:val="24"/>
          <w:lang w:val="en-US"/>
        </w:rPr>
        <w:t xml:space="preserve">, Nueva York, Pearson Longman. </w:t>
      </w:r>
    </w:p>
    <w:p w:rsidR="00130558" w:rsidRPr="002356B4" w:rsidRDefault="00130558" w:rsidP="002356B4">
      <w:pPr>
        <w:spacing w:before="77"/>
        <w:ind w:left="455"/>
        <w:jc w:val="both"/>
        <w:rPr>
          <w:sz w:val="24"/>
          <w:szCs w:val="24"/>
          <w:lang w:val="en-US"/>
        </w:rPr>
      </w:pPr>
      <w:proofErr w:type="spellStart"/>
      <w:r w:rsidRPr="001F3618">
        <w:rPr>
          <w:sz w:val="24"/>
          <w:szCs w:val="24"/>
          <w:lang w:val="en-US"/>
        </w:rPr>
        <w:t>Oxenden</w:t>
      </w:r>
      <w:proofErr w:type="spellEnd"/>
      <w:r w:rsidRPr="001F3618">
        <w:rPr>
          <w:sz w:val="24"/>
          <w:szCs w:val="24"/>
          <w:lang w:val="en-US"/>
        </w:rPr>
        <w:t>, C. y Latham-Koenig, C. (2012)</w:t>
      </w:r>
      <w:r w:rsidR="009935CA" w:rsidRPr="001F3618">
        <w:rPr>
          <w:sz w:val="24"/>
          <w:szCs w:val="24"/>
          <w:lang w:val="en-US"/>
        </w:rPr>
        <w:t>.</w:t>
      </w:r>
      <w:r w:rsidRPr="001F3618">
        <w:rPr>
          <w:sz w:val="24"/>
          <w:szCs w:val="24"/>
          <w:lang w:val="en-US"/>
        </w:rPr>
        <w:t xml:space="preserve"> </w:t>
      </w:r>
      <w:r w:rsidRPr="002356B4">
        <w:rPr>
          <w:i/>
          <w:sz w:val="24"/>
          <w:szCs w:val="24"/>
          <w:lang w:val="en-US"/>
        </w:rPr>
        <w:t>New English File Intermediate</w:t>
      </w:r>
      <w:r w:rsidRPr="002356B4">
        <w:rPr>
          <w:sz w:val="24"/>
          <w:szCs w:val="24"/>
          <w:lang w:val="en-US"/>
        </w:rPr>
        <w:t xml:space="preserve">. Oxford, Oxford University Press. </w:t>
      </w:r>
    </w:p>
    <w:p w:rsidR="00130558" w:rsidRPr="002356B4" w:rsidRDefault="00130558" w:rsidP="002356B4">
      <w:pPr>
        <w:spacing w:before="77"/>
        <w:ind w:left="455"/>
        <w:jc w:val="both"/>
        <w:rPr>
          <w:sz w:val="24"/>
          <w:szCs w:val="24"/>
          <w:lang w:val="en-US"/>
        </w:rPr>
      </w:pPr>
      <w:r w:rsidRPr="002356B4">
        <w:rPr>
          <w:sz w:val="24"/>
          <w:szCs w:val="24"/>
          <w:lang w:val="en-US"/>
        </w:rPr>
        <w:t>Soars, J. y Soars, L. (2002)</w:t>
      </w:r>
      <w:r w:rsidR="009935CA" w:rsidRPr="002356B4">
        <w:rPr>
          <w:sz w:val="24"/>
          <w:szCs w:val="24"/>
          <w:lang w:val="en-US"/>
        </w:rPr>
        <w:t>.</w:t>
      </w:r>
      <w:r w:rsidRPr="002356B4">
        <w:rPr>
          <w:sz w:val="24"/>
          <w:szCs w:val="24"/>
          <w:lang w:val="en-US"/>
        </w:rPr>
        <w:t xml:space="preserve"> New Headway Beginner. Oxford, Oxford University Press.  </w:t>
      </w:r>
    </w:p>
    <w:p w:rsidR="00130558" w:rsidRPr="002356B4" w:rsidRDefault="00130558" w:rsidP="002356B4">
      <w:pPr>
        <w:spacing w:before="77"/>
        <w:ind w:left="455"/>
        <w:jc w:val="both"/>
        <w:rPr>
          <w:sz w:val="24"/>
          <w:szCs w:val="24"/>
          <w:lang w:val="en-US"/>
        </w:rPr>
      </w:pPr>
    </w:p>
    <w:p w:rsidR="00646754" w:rsidRPr="00130558" w:rsidRDefault="00646754">
      <w:pPr>
        <w:pStyle w:val="Textoindependiente"/>
        <w:rPr>
          <w:sz w:val="26"/>
          <w:lang w:val="en-US"/>
        </w:rPr>
      </w:pPr>
    </w:p>
    <w:p w:rsidR="00646754" w:rsidRPr="00130558" w:rsidRDefault="002356B4">
      <w:pPr>
        <w:pStyle w:val="Ttulo1"/>
        <w:spacing w:before="160"/>
        <w:ind w:left="0" w:right="295"/>
        <w:jc w:val="right"/>
        <w:rPr>
          <w:lang w:val="en-US"/>
        </w:rPr>
      </w:pPr>
      <w:proofErr w:type="spellStart"/>
      <w:r>
        <w:rPr>
          <w:lang w:val="en-US"/>
        </w:rPr>
        <w:t>Año</w:t>
      </w:r>
      <w:proofErr w:type="spellEnd"/>
      <w:r>
        <w:rPr>
          <w:lang w:val="en-US"/>
        </w:rPr>
        <w:t xml:space="preserve"> 2019</w:t>
      </w:r>
    </w:p>
    <w:sectPr w:rsidR="00646754" w:rsidRPr="00130558" w:rsidSect="00646754">
      <w:pgSz w:w="12240" w:h="15840"/>
      <w:pgMar w:top="18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1BA8"/>
    <w:multiLevelType w:val="hybridMultilevel"/>
    <w:tmpl w:val="7C56776E"/>
    <w:lvl w:ilvl="0" w:tplc="367CB9F4">
      <w:numFmt w:val="bullet"/>
      <w:lvlText w:val=""/>
      <w:lvlJc w:val="left"/>
      <w:pPr>
        <w:ind w:left="1176" w:hanging="360"/>
      </w:pPr>
      <w:rPr>
        <w:rFonts w:ascii="Calibri" w:eastAsia="Calibri" w:hAnsi="Calibri" w:cs="Calibri" w:hint="default"/>
        <w:w w:val="90"/>
        <w:sz w:val="24"/>
        <w:szCs w:val="24"/>
        <w:lang w:val="es-ES" w:eastAsia="es-ES" w:bidi="es-ES"/>
      </w:rPr>
    </w:lvl>
    <w:lvl w:ilvl="1" w:tplc="53485160">
      <w:numFmt w:val="bullet"/>
      <w:lvlText w:val=""/>
      <w:lvlJc w:val="left"/>
      <w:pPr>
        <w:ind w:left="1176" w:hanging="360"/>
      </w:pPr>
      <w:rPr>
        <w:rFonts w:ascii="Calibri" w:eastAsia="Calibri" w:hAnsi="Calibri" w:cs="Calibri" w:hint="default"/>
        <w:w w:val="90"/>
        <w:sz w:val="24"/>
        <w:szCs w:val="24"/>
        <w:lang w:val="es-ES" w:eastAsia="es-ES" w:bidi="es-ES"/>
      </w:rPr>
    </w:lvl>
    <w:lvl w:ilvl="2" w:tplc="4A16A670">
      <w:numFmt w:val="bullet"/>
      <w:lvlText w:val="•"/>
      <w:lvlJc w:val="left"/>
      <w:pPr>
        <w:ind w:left="3112" w:hanging="360"/>
      </w:pPr>
      <w:rPr>
        <w:rFonts w:hint="default"/>
        <w:lang w:val="es-ES" w:eastAsia="es-ES" w:bidi="es-ES"/>
      </w:rPr>
    </w:lvl>
    <w:lvl w:ilvl="3" w:tplc="CAD84348">
      <w:numFmt w:val="bullet"/>
      <w:lvlText w:val="•"/>
      <w:lvlJc w:val="left"/>
      <w:pPr>
        <w:ind w:left="4078" w:hanging="360"/>
      </w:pPr>
      <w:rPr>
        <w:rFonts w:hint="default"/>
        <w:lang w:val="es-ES" w:eastAsia="es-ES" w:bidi="es-ES"/>
      </w:rPr>
    </w:lvl>
    <w:lvl w:ilvl="4" w:tplc="79FC5AB6">
      <w:numFmt w:val="bullet"/>
      <w:lvlText w:val="•"/>
      <w:lvlJc w:val="left"/>
      <w:pPr>
        <w:ind w:left="5044" w:hanging="360"/>
      </w:pPr>
      <w:rPr>
        <w:rFonts w:hint="default"/>
        <w:lang w:val="es-ES" w:eastAsia="es-ES" w:bidi="es-ES"/>
      </w:rPr>
    </w:lvl>
    <w:lvl w:ilvl="5" w:tplc="4B94E4D8">
      <w:numFmt w:val="bullet"/>
      <w:lvlText w:val="•"/>
      <w:lvlJc w:val="left"/>
      <w:pPr>
        <w:ind w:left="6010" w:hanging="360"/>
      </w:pPr>
      <w:rPr>
        <w:rFonts w:hint="default"/>
        <w:lang w:val="es-ES" w:eastAsia="es-ES" w:bidi="es-ES"/>
      </w:rPr>
    </w:lvl>
    <w:lvl w:ilvl="6" w:tplc="F5960102">
      <w:numFmt w:val="bullet"/>
      <w:lvlText w:val="•"/>
      <w:lvlJc w:val="left"/>
      <w:pPr>
        <w:ind w:left="6976" w:hanging="360"/>
      </w:pPr>
      <w:rPr>
        <w:rFonts w:hint="default"/>
        <w:lang w:val="es-ES" w:eastAsia="es-ES" w:bidi="es-ES"/>
      </w:rPr>
    </w:lvl>
    <w:lvl w:ilvl="7" w:tplc="FB883964">
      <w:numFmt w:val="bullet"/>
      <w:lvlText w:val="•"/>
      <w:lvlJc w:val="left"/>
      <w:pPr>
        <w:ind w:left="7942" w:hanging="360"/>
      </w:pPr>
      <w:rPr>
        <w:rFonts w:hint="default"/>
        <w:lang w:val="es-ES" w:eastAsia="es-ES" w:bidi="es-ES"/>
      </w:rPr>
    </w:lvl>
    <w:lvl w:ilvl="8" w:tplc="060C5D30">
      <w:numFmt w:val="bullet"/>
      <w:lvlText w:val="•"/>
      <w:lvlJc w:val="left"/>
      <w:pPr>
        <w:ind w:left="8908" w:hanging="360"/>
      </w:pPr>
      <w:rPr>
        <w:rFonts w:hint="default"/>
        <w:lang w:val="es-ES" w:eastAsia="es-ES" w:bidi="es-ES"/>
      </w:rPr>
    </w:lvl>
  </w:abstractNum>
  <w:abstractNum w:abstractNumId="1">
    <w:nsid w:val="41A21DD0"/>
    <w:multiLevelType w:val="hybridMultilevel"/>
    <w:tmpl w:val="B1800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4"/>
    <w:rsid w:val="00044464"/>
    <w:rsid w:val="00130558"/>
    <w:rsid w:val="001F3618"/>
    <w:rsid w:val="002356B4"/>
    <w:rsid w:val="00280A47"/>
    <w:rsid w:val="00343A35"/>
    <w:rsid w:val="00377178"/>
    <w:rsid w:val="003F5071"/>
    <w:rsid w:val="00527030"/>
    <w:rsid w:val="00570C76"/>
    <w:rsid w:val="005C5DBB"/>
    <w:rsid w:val="00646754"/>
    <w:rsid w:val="006579EF"/>
    <w:rsid w:val="006B2B0B"/>
    <w:rsid w:val="00725774"/>
    <w:rsid w:val="008015C0"/>
    <w:rsid w:val="00930FF3"/>
    <w:rsid w:val="009935CA"/>
    <w:rsid w:val="00D81077"/>
    <w:rsid w:val="00D94F53"/>
    <w:rsid w:val="00D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7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646754"/>
    <w:pPr>
      <w:ind w:left="45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64675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46754"/>
    <w:pPr>
      <w:spacing w:line="292" w:lineRule="exact"/>
      <w:ind w:left="1176" w:hanging="360"/>
    </w:pPr>
  </w:style>
  <w:style w:type="paragraph" w:customStyle="1" w:styleId="TableParagraph">
    <w:name w:val="Table Paragraph"/>
    <w:basedOn w:val="Normal"/>
    <w:uiPriority w:val="1"/>
    <w:qFormat/>
    <w:rsid w:val="00646754"/>
    <w:pPr>
      <w:spacing w:line="251" w:lineRule="exact"/>
      <w:ind w:left="10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5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55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7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646754"/>
    <w:pPr>
      <w:ind w:left="45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64675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46754"/>
    <w:pPr>
      <w:spacing w:line="292" w:lineRule="exact"/>
      <w:ind w:left="1176" w:hanging="360"/>
    </w:pPr>
  </w:style>
  <w:style w:type="paragraph" w:customStyle="1" w:styleId="TableParagraph">
    <w:name w:val="Table Paragraph"/>
    <w:basedOn w:val="Normal"/>
    <w:uiPriority w:val="1"/>
    <w:qFormat/>
    <w:rsid w:val="00646754"/>
    <w:pPr>
      <w:spacing w:line="251" w:lineRule="exact"/>
      <w:ind w:left="10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5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55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95ED-965B-451B-88BC-C39376F8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Almada</cp:lastModifiedBy>
  <cp:revision>2</cp:revision>
  <dcterms:created xsi:type="dcterms:W3CDTF">2019-03-14T20:35:00Z</dcterms:created>
  <dcterms:modified xsi:type="dcterms:W3CDTF">2019-03-14T20:35:00Z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2017-11-23T00:00:00Z</vt:filetime>
  </property>
</Properties>
</file>